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附件1.资产明细清单</w:t>
      </w:r>
    </w:p>
    <w:tbl>
      <w:tblPr>
        <w:tblStyle w:val="6"/>
        <w:tblW w:w="12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325"/>
        <w:gridCol w:w="1920"/>
        <w:gridCol w:w="2130"/>
        <w:gridCol w:w="1967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415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44"/>
                <w:szCs w:val="44"/>
                <w:shd w:val="clear" w:fill="FFFFFF"/>
                <w:lang w:val="en-US" w:eastAsia="zh-CN" w:bidi="ar-SA"/>
              </w:rPr>
              <w:t>资产明细清单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资产名称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面积</w:t>
            </w:r>
          </w:p>
        </w:tc>
        <w:tc>
          <w:tcPr>
            <w:tcW w:w="19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土地用途</w:t>
            </w:r>
          </w:p>
        </w:tc>
        <w:tc>
          <w:tcPr>
            <w:tcW w:w="22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结构性质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污水池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2,558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.84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钢筋混泥土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10"/>
              </w:tabs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检验楼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157.29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仓库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214.73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砖混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土地1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1,134.31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工业用地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7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土地2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29,106.36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工业用地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1DE42618"/>
    <w:rsid w:val="1DE42618"/>
    <w:rsid w:val="63B3406E"/>
    <w:rsid w:val="6B00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2022-11-29T07:27:00Z</dcterms:created>
  <dc:creator>Bit.   ter</dc:creator>
  <cp:lastModifiedBy>无为1388844384</cp:lastModifiedBy>
  <dcterms:modified xsi:type="dcterms:W3CDTF">2023-12-27T09:41:53Z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A5B0D01619764C23A9AEE9A72F40B218_13</vt:lpwstr>
  </property>
</Properties>
</file>